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7B4" w:rsidRPr="003A5B9E" w:rsidRDefault="003257B4" w:rsidP="003257B4">
      <w:pPr>
        <w:spacing w:before="120"/>
        <w:jc w:val="right"/>
        <w:rPr>
          <w:rFonts w:asciiTheme="minorHAnsi" w:eastAsia="Times New Roman" w:hAnsiTheme="minorHAnsi" w:cstheme="minorHAnsi"/>
          <w:b/>
          <w:lang w:val="en" w:eastAsia="sl-SI"/>
        </w:rPr>
      </w:pPr>
      <w:r w:rsidRPr="003A5B9E">
        <w:rPr>
          <w:rFonts w:asciiTheme="minorHAnsi" w:eastAsia="Times New Roman" w:hAnsiTheme="minorHAnsi" w:cstheme="minorHAnsi"/>
          <w:b/>
          <w:noProof/>
          <w:lang w:val="en" w:eastAsia="sl-SI"/>
        </w:rPr>
        <w:drawing>
          <wp:anchor distT="0" distB="0" distL="114300" distR="114300" simplePos="0" relativeHeight="251658240" behindDoc="0" locked="0" layoutInCell="1" allowOverlap="1">
            <wp:simplePos x="0" y="0"/>
            <wp:positionH relativeFrom="column">
              <wp:posOffset>4576445</wp:posOffset>
            </wp:positionH>
            <wp:positionV relativeFrom="paragraph">
              <wp:posOffset>-500380</wp:posOffset>
            </wp:positionV>
            <wp:extent cx="1569600" cy="9612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3.jpg"/>
                    <pic:cNvPicPr/>
                  </pic:nvPicPr>
                  <pic:blipFill>
                    <a:blip r:embed="rId5">
                      <a:extLst>
                        <a:ext uri="{28A0092B-C50C-407E-A947-70E740481C1C}">
                          <a14:useLocalDpi xmlns:a14="http://schemas.microsoft.com/office/drawing/2010/main" val="0"/>
                        </a:ext>
                      </a:extLst>
                    </a:blip>
                    <a:stretch>
                      <a:fillRect/>
                    </a:stretch>
                  </pic:blipFill>
                  <pic:spPr>
                    <a:xfrm>
                      <a:off x="0" y="0"/>
                      <a:ext cx="1569600" cy="961200"/>
                    </a:xfrm>
                    <a:prstGeom prst="rect">
                      <a:avLst/>
                    </a:prstGeom>
                  </pic:spPr>
                </pic:pic>
              </a:graphicData>
            </a:graphic>
            <wp14:sizeRelH relativeFrom="margin">
              <wp14:pctWidth>0</wp14:pctWidth>
            </wp14:sizeRelH>
            <wp14:sizeRelV relativeFrom="margin">
              <wp14:pctHeight>0</wp14:pctHeight>
            </wp14:sizeRelV>
          </wp:anchor>
        </w:drawing>
      </w:r>
    </w:p>
    <w:p w:rsidR="003257B4" w:rsidRPr="003A5B9E" w:rsidRDefault="003257B4" w:rsidP="00704EC6">
      <w:pPr>
        <w:spacing w:before="120"/>
        <w:rPr>
          <w:rFonts w:asciiTheme="minorHAnsi" w:eastAsia="Times New Roman" w:hAnsiTheme="minorHAnsi" w:cstheme="minorHAnsi"/>
          <w:b/>
          <w:lang w:val="en" w:eastAsia="sl-SI"/>
        </w:rPr>
      </w:pPr>
    </w:p>
    <w:p w:rsidR="00704EC6" w:rsidRPr="003A5B9E" w:rsidRDefault="00704EC6" w:rsidP="00704EC6">
      <w:pPr>
        <w:spacing w:before="120"/>
        <w:rPr>
          <w:rFonts w:asciiTheme="minorHAnsi" w:eastAsia="Times New Roman" w:hAnsiTheme="minorHAnsi" w:cstheme="minorHAnsi"/>
          <w:lang w:val="en" w:eastAsia="sl-SI"/>
        </w:rPr>
      </w:pPr>
      <w:r w:rsidRPr="003A5B9E">
        <w:rPr>
          <w:rFonts w:asciiTheme="minorHAnsi" w:eastAsia="Times New Roman" w:hAnsiTheme="minorHAnsi" w:cstheme="minorHAnsi"/>
          <w:b/>
          <w:lang w:val="en" w:eastAsia="sl-SI"/>
        </w:rPr>
        <w:t>Slovenian State Cloud (SSC or DRO)</w:t>
      </w:r>
      <w:r w:rsidRPr="003A5B9E">
        <w:rPr>
          <w:rFonts w:asciiTheme="minorHAnsi" w:eastAsia="Times New Roman" w:hAnsiTheme="minorHAnsi" w:cstheme="minorHAnsi"/>
          <w:lang w:val="en" w:eastAsia="sl-SI"/>
        </w:rPr>
        <w:t xml:space="preserve"> </w:t>
      </w:r>
      <w:r w:rsidR="003257B4" w:rsidRPr="003A5B9E">
        <w:rPr>
          <w:rFonts w:asciiTheme="minorHAnsi" w:eastAsia="Times New Roman" w:hAnsiTheme="minorHAnsi" w:cstheme="minorHAnsi"/>
          <w:lang w:val="en" w:eastAsia="sl-SI"/>
        </w:rPr>
        <w:t xml:space="preserve">was established in December 2015 by Ministry of Public Administration and it </w:t>
      </w:r>
      <w:r w:rsidRPr="003A5B9E">
        <w:rPr>
          <w:rFonts w:asciiTheme="minorHAnsi" w:eastAsia="Times New Roman" w:hAnsiTheme="minorHAnsi" w:cstheme="minorHAnsi"/>
          <w:lang w:val="en" w:eastAsia="sl-SI"/>
        </w:rPr>
        <w:t>represents a computer infrastructure for direct budget users and provides them with storage, development, business and other capabilities in the form of services, and the ability to quickly achieve their business objectives using the concept of cloud computing. Infrastructure is owned and operated by the government, it provides services that use sensitive, personal and other data and information that the government does not want to store outside its environment.</w:t>
      </w:r>
    </w:p>
    <w:p w:rsidR="00704EC6" w:rsidRPr="003A5B9E" w:rsidRDefault="00704EC6" w:rsidP="00704EC6">
      <w:pPr>
        <w:spacing w:before="120"/>
        <w:rPr>
          <w:rFonts w:asciiTheme="minorHAnsi" w:eastAsia="Times New Roman" w:hAnsiTheme="minorHAnsi" w:cstheme="minorHAnsi"/>
          <w:lang w:val="en" w:eastAsia="sl-SI"/>
        </w:rPr>
      </w:pPr>
      <w:r w:rsidRPr="003A5B9E">
        <w:rPr>
          <w:rFonts w:asciiTheme="minorHAnsi" w:eastAsia="Times New Roman" w:hAnsiTheme="minorHAnsi" w:cstheme="minorHAnsi"/>
          <w:lang w:val="en" w:eastAsia="sl-SI"/>
        </w:rPr>
        <w:t>With the establishment of the DRO, we introduced a policy of open standards, ensured the connectivity of services, established a common service platform based on shared architecture for improved accessibility of public services to citizens, ensuring the availability of services from anywhere and at any time and providing effective information security. In 2015 we received the award of the American company EMC for the most innovative IT project in the Central Europe region. In May 2018 we obtained the ISO/IEC 27001:2013 certificate for the Information Security Management System for the domain of Hosting information solutions on DRO infrastructure.</w:t>
      </w:r>
    </w:p>
    <w:p w:rsidR="00161A95" w:rsidRPr="003A5B9E" w:rsidRDefault="00161A95" w:rsidP="00161A95">
      <w:pPr>
        <w:spacing w:before="120"/>
        <w:rPr>
          <w:rFonts w:asciiTheme="minorHAnsi" w:eastAsia="Times New Roman" w:hAnsiTheme="minorHAnsi" w:cstheme="minorHAnsi"/>
          <w:lang w:val="en" w:eastAsia="sl-SI"/>
        </w:rPr>
      </w:pPr>
      <w:r w:rsidRPr="003A5B9E">
        <w:rPr>
          <w:rFonts w:asciiTheme="minorHAnsi" w:eastAsia="Times New Roman" w:hAnsiTheme="minorHAnsi" w:cstheme="minorHAnsi"/>
          <w:lang w:val="en" w:eastAsia="sl-SI"/>
        </w:rPr>
        <w:t xml:space="preserve">The DRO is a logical set of support infrastructure and hardware and computer software. For example, it comprises UPS systems, server blades, various disk systems, access terminals, various virtualization platforms, operating systems, proprietary and open source software, control systems, management systems, hardware and software-defined network components, etc. The basis of the DRO computer cloud is the virtualization of hardware resources, which are arranged in three logical groups (data centers) in two locations (Ljubljana, Maribor): PDC (LJ), SP3 (LJ) and NIC (MB). The main building blocks of each data center are server systems (Dell Power Edge, Cisco UCS) and SAN multicore disk drives (EMC VNX and Unity), and at each location there is a bunch of other hardware resources common to the PDC and SP3 data center (high-speed disk EMC </w:t>
      </w:r>
      <w:proofErr w:type="spellStart"/>
      <w:r w:rsidRPr="003A5B9E">
        <w:rPr>
          <w:rFonts w:asciiTheme="minorHAnsi" w:eastAsia="Times New Roman" w:hAnsiTheme="minorHAnsi" w:cstheme="minorHAnsi"/>
          <w:lang w:val="en" w:eastAsia="sl-SI"/>
        </w:rPr>
        <w:t>XtremIO</w:t>
      </w:r>
      <w:proofErr w:type="spellEnd"/>
      <w:r w:rsidRPr="003A5B9E">
        <w:rPr>
          <w:rFonts w:asciiTheme="minorHAnsi" w:eastAsia="Times New Roman" w:hAnsiTheme="minorHAnsi" w:cstheme="minorHAnsi"/>
          <w:lang w:val="en" w:eastAsia="sl-SI"/>
        </w:rPr>
        <w:t xml:space="preserve">, Oracle Exadata, NAS system EMC ISILON, dedicated disk storage system for EMC Data Domain, tape libraries, etc.). Network connectivity is provided by a government communication network (HKOM). Network Management Software (SDN, Cisco ACI) is used for network traffic within a data center (E-W) and for Internet connection (N-S). SDN provides the necessary flexibility for future changes to the installation of security and other services (IPS, IDS, firewalls, load balancers ...), as well as to introduce possible segmentation between </w:t>
      </w:r>
      <w:proofErr w:type="spellStart"/>
      <w:r w:rsidRPr="003A5B9E">
        <w:rPr>
          <w:rFonts w:asciiTheme="minorHAnsi" w:eastAsia="Times New Roman" w:hAnsiTheme="minorHAnsi" w:cstheme="minorHAnsi"/>
          <w:lang w:val="en" w:eastAsia="sl-SI"/>
        </w:rPr>
        <w:t>upcomming</w:t>
      </w:r>
      <w:proofErr w:type="spellEnd"/>
      <w:r w:rsidRPr="003A5B9E">
        <w:rPr>
          <w:rFonts w:asciiTheme="minorHAnsi" w:eastAsia="Times New Roman" w:hAnsiTheme="minorHAnsi" w:cstheme="minorHAnsi"/>
          <w:lang w:val="en" w:eastAsia="sl-SI"/>
        </w:rPr>
        <w:t xml:space="preserve"> new computer clouds (hybrid, research). Through the HKOM network, </w:t>
      </w:r>
      <w:proofErr w:type="spellStart"/>
      <w:r w:rsidRPr="003A5B9E">
        <w:rPr>
          <w:rFonts w:asciiTheme="minorHAnsi" w:eastAsia="Times New Roman" w:hAnsiTheme="minorHAnsi" w:cstheme="minorHAnsi"/>
          <w:lang w:val="en" w:eastAsia="sl-SI"/>
        </w:rPr>
        <w:t>DRo</w:t>
      </w:r>
      <w:proofErr w:type="spellEnd"/>
      <w:r w:rsidRPr="003A5B9E">
        <w:rPr>
          <w:rFonts w:asciiTheme="minorHAnsi" w:eastAsia="Times New Roman" w:hAnsiTheme="minorHAnsi" w:cstheme="minorHAnsi"/>
          <w:lang w:val="en" w:eastAsia="sl-SI"/>
        </w:rPr>
        <w:t xml:space="preserve"> is including also other institutions' data centers providing individual (especially sector-specific) services.</w:t>
      </w:r>
    </w:p>
    <w:p w:rsidR="00161A95" w:rsidRPr="003A5B9E" w:rsidRDefault="00161A95" w:rsidP="00161A95">
      <w:pPr>
        <w:spacing w:before="120"/>
        <w:rPr>
          <w:rFonts w:asciiTheme="minorHAnsi" w:eastAsia="Times New Roman" w:hAnsiTheme="minorHAnsi" w:cstheme="minorHAnsi"/>
          <w:lang w:val="en" w:eastAsia="sl-SI"/>
        </w:rPr>
      </w:pPr>
      <w:r w:rsidRPr="003A5B9E">
        <w:rPr>
          <w:rFonts w:asciiTheme="minorHAnsi" w:eastAsia="Times New Roman" w:hAnsiTheme="minorHAnsi" w:cstheme="minorHAnsi"/>
          <w:lang w:val="en" w:eastAsia="sl-SI"/>
        </w:rPr>
        <w:t>For virtualization of server resources, three different technologies are used from VMware (vSphere), Red Hat (RHEV) and Oracle (OVM). On VMware, newer DRO services and services related to Microsoft technologies are running, while Red Hat and Oracle virtualization support open source solutions, Java applications and Oracle databases.</w:t>
      </w:r>
    </w:p>
    <w:p w:rsidR="00A8574D" w:rsidRPr="003A5B9E" w:rsidRDefault="00A8574D" w:rsidP="00A8574D">
      <w:pPr>
        <w:spacing w:before="120"/>
        <w:rPr>
          <w:rFonts w:asciiTheme="minorHAnsi" w:eastAsia="Times New Roman" w:hAnsiTheme="minorHAnsi" w:cstheme="minorHAnsi"/>
          <w:lang w:val="en" w:eastAsia="sl-SI"/>
        </w:rPr>
      </w:pPr>
      <w:r w:rsidRPr="003A5B9E">
        <w:rPr>
          <w:rFonts w:asciiTheme="minorHAnsi" w:eastAsia="Times New Roman" w:hAnsiTheme="minorHAnsi" w:cstheme="minorHAnsi"/>
          <w:lang w:val="en" w:eastAsia="sl-SI"/>
        </w:rPr>
        <w:t xml:space="preserve">In DRO there are services for very different areas. For internal needs there are infrastructure services IaaS (Infrastructure as a Service), and partly the entire PaaS (Platform as a Service) computer environments, and the latter, together with SaaS (Software as a Service) software for the end users, are also included in the general part of the service catalog. </w:t>
      </w:r>
      <w:proofErr w:type="gramStart"/>
      <w:r w:rsidRPr="003A5B9E">
        <w:rPr>
          <w:rFonts w:asciiTheme="minorHAnsi" w:eastAsia="Times New Roman" w:hAnsiTheme="minorHAnsi" w:cstheme="minorHAnsi"/>
          <w:lang w:val="en" w:eastAsia="sl-SI"/>
        </w:rPr>
        <w:t>So</w:t>
      </w:r>
      <w:proofErr w:type="gramEnd"/>
      <w:r w:rsidRPr="003A5B9E">
        <w:rPr>
          <w:rFonts w:asciiTheme="minorHAnsi" w:eastAsia="Times New Roman" w:hAnsiTheme="minorHAnsi" w:cstheme="minorHAnsi"/>
          <w:lang w:val="en" w:eastAsia="sl-SI"/>
        </w:rPr>
        <w:t xml:space="preserve"> the DRO offers, for example, central e-mail services, electronic document storage services, central backup services, universal storage of objects (documents, cases, multimedia files), common building blocks (Security Platform, SI-CAS, SI-CES, Tray, IO-Module, </w:t>
      </w:r>
      <w:proofErr w:type="spellStart"/>
      <w:r w:rsidRPr="003A5B9E">
        <w:rPr>
          <w:rFonts w:asciiTheme="minorHAnsi" w:eastAsia="Times New Roman" w:hAnsiTheme="minorHAnsi" w:cstheme="minorHAnsi"/>
          <w:lang w:val="en" w:eastAsia="sl-SI"/>
        </w:rPr>
        <w:t>Piwik</w:t>
      </w:r>
      <w:proofErr w:type="spellEnd"/>
      <w:r w:rsidRPr="003A5B9E">
        <w:rPr>
          <w:rFonts w:asciiTheme="minorHAnsi" w:eastAsia="Times New Roman" w:hAnsiTheme="minorHAnsi" w:cstheme="minorHAnsi"/>
          <w:lang w:val="en" w:eastAsia="sl-SI"/>
        </w:rPr>
        <w:t>, search engine, electronic signature, time stamping, e-delivery system, big file exchange system, service bus), hosting information systems and web presentation pages, etc. including information security services.</w:t>
      </w:r>
    </w:p>
    <w:p w:rsidR="00A8574D" w:rsidRPr="003A5B9E" w:rsidRDefault="00A8574D" w:rsidP="00A8574D">
      <w:pPr>
        <w:spacing w:before="120"/>
        <w:rPr>
          <w:rFonts w:asciiTheme="minorHAnsi" w:eastAsia="Times New Roman" w:hAnsiTheme="minorHAnsi" w:cstheme="minorHAnsi"/>
          <w:lang w:val="en" w:eastAsia="sl-SI"/>
        </w:rPr>
      </w:pPr>
      <w:r w:rsidRPr="003A5B9E">
        <w:rPr>
          <w:rFonts w:asciiTheme="minorHAnsi" w:eastAsia="Times New Roman" w:hAnsiTheme="minorHAnsi" w:cstheme="minorHAnsi"/>
          <w:lang w:val="en" w:eastAsia="sl-SI"/>
        </w:rPr>
        <w:lastRenderedPageBreak/>
        <w:t xml:space="preserve">Cloud platform in the Republic of Slovenia will also include the </w:t>
      </w:r>
      <w:r w:rsidRPr="003A5B9E">
        <w:rPr>
          <w:rFonts w:asciiTheme="minorHAnsi" w:eastAsia="Times New Roman" w:hAnsiTheme="minorHAnsi" w:cstheme="minorHAnsi"/>
          <w:b/>
          <w:lang w:val="en" w:eastAsia="sl-SI"/>
        </w:rPr>
        <w:t>Hybrid Computer Cloud (HRO)</w:t>
      </w:r>
      <w:r w:rsidRPr="003A5B9E">
        <w:rPr>
          <w:rFonts w:asciiTheme="minorHAnsi" w:eastAsia="Times New Roman" w:hAnsiTheme="minorHAnsi" w:cstheme="minorHAnsi"/>
          <w:lang w:val="en" w:eastAsia="sl-SI"/>
        </w:rPr>
        <w:t xml:space="preserve"> for providing solutions to wider public sector, and the Innovative </w:t>
      </w:r>
      <w:r w:rsidRPr="003A5B9E">
        <w:rPr>
          <w:rFonts w:asciiTheme="minorHAnsi" w:eastAsia="Times New Roman" w:hAnsiTheme="minorHAnsi" w:cstheme="minorHAnsi"/>
          <w:b/>
          <w:lang w:val="en" w:eastAsia="sl-SI"/>
        </w:rPr>
        <w:t>Development Cloud (RIO)</w:t>
      </w:r>
      <w:r w:rsidRPr="003A5B9E">
        <w:rPr>
          <w:rFonts w:asciiTheme="minorHAnsi" w:eastAsia="Times New Roman" w:hAnsiTheme="minorHAnsi" w:cstheme="minorHAnsi"/>
          <w:lang w:val="en" w:eastAsia="sl-SI"/>
        </w:rPr>
        <w:t xml:space="preserve"> as a development platform for educational institutions and startup companies:</w:t>
      </w:r>
    </w:p>
    <w:p w:rsidR="00C276AC" w:rsidRPr="003A5B9E" w:rsidRDefault="00C276AC" w:rsidP="00C276AC">
      <w:pPr>
        <w:pStyle w:val="Odstavekseznama"/>
        <w:numPr>
          <w:ilvl w:val="0"/>
          <w:numId w:val="1"/>
        </w:numPr>
        <w:spacing w:before="60"/>
        <w:ind w:left="714" w:hanging="357"/>
        <w:contextualSpacing w:val="0"/>
        <w:rPr>
          <w:rFonts w:asciiTheme="minorHAnsi" w:eastAsia="Times New Roman" w:hAnsiTheme="minorHAnsi" w:cstheme="minorHAnsi"/>
          <w:lang w:val="en" w:eastAsia="sl-SI"/>
        </w:rPr>
      </w:pPr>
      <w:r w:rsidRPr="003A5B9E">
        <w:rPr>
          <w:rFonts w:asciiTheme="minorHAnsi" w:eastAsia="Times New Roman" w:hAnsiTheme="minorHAnsi" w:cstheme="minorHAnsi"/>
          <w:lang w:val="en" w:eastAsia="sl-SI"/>
        </w:rPr>
        <w:t xml:space="preserve">The </w:t>
      </w:r>
      <w:r w:rsidRPr="003A5B9E">
        <w:rPr>
          <w:rFonts w:asciiTheme="minorHAnsi" w:eastAsia="Times New Roman" w:hAnsiTheme="minorHAnsi" w:cstheme="minorHAnsi"/>
          <w:b/>
          <w:lang w:val="en" w:eastAsia="sl-SI"/>
        </w:rPr>
        <w:t>HRO</w:t>
      </w:r>
      <w:r w:rsidRPr="003A5B9E">
        <w:rPr>
          <w:rFonts w:asciiTheme="minorHAnsi" w:eastAsia="Times New Roman" w:hAnsiTheme="minorHAnsi" w:cstheme="minorHAnsi"/>
          <w:lang w:val="en" w:eastAsia="sl-SI"/>
        </w:rPr>
        <w:t xml:space="preserve"> will be infrastructure prepared in accordance with the government recommendations and standards, which will also monitor the safety and compliance of operations. As a rule, use</w:t>
      </w:r>
      <w:bookmarkStart w:id="0" w:name="_GoBack"/>
      <w:bookmarkEnd w:id="0"/>
      <w:r w:rsidRPr="003A5B9E">
        <w:rPr>
          <w:rFonts w:asciiTheme="minorHAnsi" w:eastAsia="Times New Roman" w:hAnsiTheme="minorHAnsi" w:cstheme="minorHAnsi"/>
          <w:lang w:val="en" w:eastAsia="sl-SI"/>
        </w:rPr>
        <w:t>rs will have to pay for the services (indirect budget users, municipalities, institutes, agencies). The goal is to modernize business processes and unify operations in the wider public sector.</w:t>
      </w:r>
    </w:p>
    <w:p w:rsidR="00C276AC" w:rsidRPr="003A5B9E" w:rsidRDefault="00C276AC" w:rsidP="00C276AC">
      <w:pPr>
        <w:pStyle w:val="Odstavekseznama"/>
        <w:numPr>
          <w:ilvl w:val="0"/>
          <w:numId w:val="1"/>
        </w:numPr>
        <w:spacing w:before="60"/>
        <w:ind w:left="714" w:hanging="357"/>
        <w:contextualSpacing w:val="0"/>
        <w:rPr>
          <w:rFonts w:asciiTheme="minorHAnsi" w:eastAsia="Times New Roman" w:hAnsiTheme="minorHAnsi" w:cstheme="minorHAnsi"/>
          <w:lang w:val="en" w:eastAsia="sl-SI"/>
        </w:rPr>
      </w:pPr>
      <w:r w:rsidRPr="003A5B9E">
        <w:rPr>
          <w:rFonts w:asciiTheme="minorHAnsi" w:eastAsia="Times New Roman" w:hAnsiTheme="minorHAnsi" w:cstheme="minorHAnsi"/>
          <w:b/>
          <w:lang w:val="en" w:eastAsia="sl-SI"/>
        </w:rPr>
        <w:t>RIO</w:t>
      </w:r>
      <w:r w:rsidRPr="003A5B9E">
        <w:rPr>
          <w:rFonts w:asciiTheme="minorHAnsi" w:eastAsia="Times New Roman" w:hAnsiTheme="minorHAnsi" w:cstheme="minorHAnsi"/>
          <w:lang w:val="en" w:eastAsia="sl-SI"/>
        </w:rPr>
        <w:t xml:space="preserve"> will provide a development environment for start-up companies, innovators, researchers, students, individuals, NGOs and public institutions, who will be able to use a common development-oriented IT infrastructure for realization of their ideas mainly </w:t>
      </w:r>
      <w:proofErr w:type="gramStart"/>
      <w:r w:rsidRPr="003A5B9E">
        <w:rPr>
          <w:rFonts w:asciiTheme="minorHAnsi" w:eastAsia="Times New Roman" w:hAnsiTheme="minorHAnsi" w:cstheme="minorHAnsi"/>
          <w:lang w:val="en" w:eastAsia="sl-SI"/>
        </w:rPr>
        <w:t>in connection with</w:t>
      </w:r>
      <w:proofErr w:type="gramEnd"/>
      <w:r w:rsidRPr="003A5B9E">
        <w:rPr>
          <w:rFonts w:asciiTheme="minorHAnsi" w:eastAsia="Times New Roman" w:hAnsiTheme="minorHAnsi" w:cstheme="minorHAnsi"/>
          <w:lang w:val="en" w:eastAsia="sl-SI"/>
        </w:rPr>
        <w:t xml:space="preserve"> open data, smart communities and cities and in connection with the Internet of Things. The use of RIO is particularly encouraged in the context of the development of innovative solutions for the public sector using a collaborative platform.</w:t>
      </w:r>
    </w:p>
    <w:p w:rsidR="003257B4" w:rsidRPr="003A5B9E" w:rsidRDefault="003257B4" w:rsidP="003257B4">
      <w:pPr>
        <w:pStyle w:val="Odstavekseznama"/>
        <w:spacing w:before="60"/>
        <w:ind w:left="0"/>
        <w:contextualSpacing w:val="0"/>
        <w:rPr>
          <w:rFonts w:asciiTheme="minorHAnsi" w:eastAsia="Times New Roman" w:hAnsiTheme="minorHAnsi" w:cstheme="minorHAnsi"/>
          <w:lang w:val="en" w:eastAsia="sl-SI"/>
        </w:rPr>
      </w:pPr>
    </w:p>
    <w:p w:rsidR="003257B4" w:rsidRPr="003A5B9E" w:rsidRDefault="003257B4" w:rsidP="003257B4">
      <w:pPr>
        <w:pStyle w:val="Odstavekseznama"/>
        <w:spacing w:before="60"/>
        <w:ind w:left="0"/>
        <w:contextualSpacing w:val="0"/>
        <w:rPr>
          <w:rFonts w:asciiTheme="minorHAnsi" w:eastAsia="Times New Roman" w:hAnsiTheme="minorHAnsi" w:cstheme="minorHAnsi"/>
          <w:lang w:val="en" w:eastAsia="sl-SI"/>
        </w:rPr>
      </w:pPr>
      <w:bookmarkStart w:id="1" w:name="_Hlk524609732"/>
    </w:p>
    <w:p w:rsidR="003257B4" w:rsidRPr="003A5B9E" w:rsidRDefault="003257B4" w:rsidP="003257B4">
      <w:pPr>
        <w:pStyle w:val="Odstavekseznama"/>
        <w:spacing w:before="60"/>
        <w:ind w:left="0"/>
        <w:contextualSpacing w:val="0"/>
        <w:rPr>
          <w:rFonts w:asciiTheme="minorHAnsi" w:eastAsia="Times New Roman" w:hAnsiTheme="minorHAnsi" w:cstheme="minorHAnsi"/>
          <w:lang w:val="en" w:eastAsia="sl-SI"/>
        </w:rPr>
      </w:pPr>
      <w:r w:rsidRPr="003A5B9E">
        <w:rPr>
          <w:rFonts w:ascii="Arial" w:hAnsi="Arial" w:cs="Arial"/>
          <w:noProof/>
        </w:rPr>
        <w:drawing>
          <wp:inline distT="0" distB="0" distL="0" distR="0">
            <wp:extent cx="5162550" cy="2324100"/>
            <wp:effectExtent l="0" t="0" r="0" b="0"/>
            <wp:docPr id="1" name="Slika 1" descr="cid:image004.png@01D44B3A.0760D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4.png@01D44B3A.0760D5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62550" cy="2324100"/>
                    </a:xfrm>
                    <a:prstGeom prst="rect">
                      <a:avLst/>
                    </a:prstGeom>
                    <a:noFill/>
                    <a:ln>
                      <a:noFill/>
                    </a:ln>
                  </pic:spPr>
                </pic:pic>
              </a:graphicData>
            </a:graphic>
          </wp:inline>
        </w:drawing>
      </w:r>
    </w:p>
    <w:bookmarkEnd w:id="1"/>
    <w:p w:rsidR="003257B4" w:rsidRPr="003A5B9E" w:rsidRDefault="003257B4" w:rsidP="003257B4">
      <w:pPr>
        <w:pStyle w:val="Odstavekseznama"/>
        <w:spacing w:before="60"/>
        <w:ind w:left="0"/>
        <w:contextualSpacing w:val="0"/>
        <w:rPr>
          <w:rFonts w:asciiTheme="minorHAnsi" w:eastAsia="Times New Roman" w:hAnsiTheme="minorHAnsi" w:cstheme="minorHAnsi"/>
          <w:lang w:val="en" w:eastAsia="sl-SI"/>
        </w:rPr>
      </w:pPr>
    </w:p>
    <w:sectPr w:rsidR="003257B4" w:rsidRPr="003A5B9E" w:rsidSect="003257B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57CB"/>
    <w:multiLevelType w:val="hybridMultilevel"/>
    <w:tmpl w:val="C1BA95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3"/>
    <w:rsid w:val="00161A95"/>
    <w:rsid w:val="003257B4"/>
    <w:rsid w:val="00384989"/>
    <w:rsid w:val="003A5B9E"/>
    <w:rsid w:val="0069575A"/>
    <w:rsid w:val="00704EC6"/>
    <w:rsid w:val="008A50D0"/>
    <w:rsid w:val="00A8574D"/>
    <w:rsid w:val="00B05874"/>
    <w:rsid w:val="00C276AC"/>
    <w:rsid w:val="00D44E34"/>
    <w:rsid w:val="00F61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2BB4"/>
  <w15:chartTrackingRefBased/>
  <w15:docId w15:val="{6D7EBDB2-CFFA-4F58-A5D8-E188300A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61013"/>
    <w:pPr>
      <w:spacing w:before="0"/>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F61013"/>
    <w:rPr>
      <w:szCs w:val="21"/>
    </w:rPr>
  </w:style>
  <w:style w:type="character" w:customStyle="1" w:styleId="GolobesediloZnak">
    <w:name w:val="Golo besedilo Znak"/>
    <w:basedOn w:val="Privzetapisavaodstavka"/>
    <w:link w:val="Golobesedilo"/>
    <w:uiPriority w:val="99"/>
    <w:semiHidden/>
    <w:rsid w:val="00F61013"/>
    <w:rPr>
      <w:rFonts w:ascii="Calibri" w:hAnsi="Calibri"/>
      <w:szCs w:val="21"/>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locked/>
    <w:rsid w:val="00F61013"/>
    <w:rPr>
      <w:rFonts w:ascii="Verdana" w:hAnsi="Verdana"/>
      <w:lang w:eastAsia="es-ES"/>
    </w:r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F61013"/>
    <w:pPr>
      <w:spacing w:before="120"/>
      <w:ind w:left="720"/>
      <w:contextualSpacing/>
    </w:pPr>
    <w:rPr>
      <w:rFonts w:ascii="Verdana" w:hAnsi="Verdana" w:cstheme="minorBidi"/>
      <w:lang w:eastAsia="es-ES"/>
    </w:rPr>
  </w:style>
  <w:style w:type="character" w:styleId="Hiperpovezava">
    <w:name w:val="Hyperlink"/>
    <w:basedOn w:val="Privzetapisavaodstavka"/>
    <w:uiPriority w:val="99"/>
    <w:semiHidden/>
    <w:unhideWhenUsed/>
    <w:rsid w:val="00F61013"/>
    <w:rPr>
      <w:color w:val="0000FF"/>
      <w:u w:val="single"/>
    </w:rPr>
  </w:style>
  <w:style w:type="paragraph" w:styleId="z-vrhobrazca">
    <w:name w:val="HTML Top of Form"/>
    <w:basedOn w:val="Navaden"/>
    <w:next w:val="Navaden"/>
    <w:link w:val="z-vrhobrazcaZnak"/>
    <w:hidden/>
    <w:uiPriority w:val="99"/>
    <w:semiHidden/>
    <w:unhideWhenUsed/>
    <w:rsid w:val="00F61013"/>
    <w:pPr>
      <w:pBdr>
        <w:bottom w:val="single" w:sz="6" w:space="1" w:color="auto"/>
      </w:pBdr>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F61013"/>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61013"/>
    <w:pPr>
      <w:pBdr>
        <w:top w:val="single" w:sz="6" w:space="1" w:color="auto"/>
      </w:pBdr>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F61013"/>
    <w:rPr>
      <w:rFonts w:ascii="Arial" w:eastAsia="Times New Roman" w:hAnsi="Arial" w:cs="Arial"/>
      <w:vanish/>
      <w:sz w:val="16"/>
      <w:szCs w:val="16"/>
      <w:lang w:eastAsia="sl-SI"/>
    </w:rPr>
  </w:style>
  <w:style w:type="character" w:customStyle="1" w:styleId="ovfl-msg">
    <w:name w:val="ovfl-msg"/>
    <w:basedOn w:val="Privzetapisavaodstavka"/>
    <w:rsid w:val="00F6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7124">
      <w:bodyDiv w:val="1"/>
      <w:marLeft w:val="0"/>
      <w:marRight w:val="0"/>
      <w:marTop w:val="0"/>
      <w:marBottom w:val="0"/>
      <w:divBdr>
        <w:top w:val="none" w:sz="0" w:space="0" w:color="auto"/>
        <w:left w:val="none" w:sz="0" w:space="0" w:color="auto"/>
        <w:bottom w:val="none" w:sz="0" w:space="0" w:color="auto"/>
        <w:right w:val="none" w:sz="0" w:space="0" w:color="auto"/>
      </w:divBdr>
    </w:div>
    <w:div w:id="962223647">
      <w:bodyDiv w:val="1"/>
      <w:marLeft w:val="0"/>
      <w:marRight w:val="0"/>
      <w:marTop w:val="0"/>
      <w:marBottom w:val="0"/>
      <w:divBdr>
        <w:top w:val="none" w:sz="0" w:space="0" w:color="auto"/>
        <w:left w:val="none" w:sz="0" w:space="0" w:color="auto"/>
        <w:bottom w:val="none" w:sz="0" w:space="0" w:color="auto"/>
        <w:right w:val="none" w:sz="0" w:space="0" w:color="auto"/>
      </w:divBdr>
    </w:div>
    <w:div w:id="1190682393">
      <w:bodyDiv w:val="1"/>
      <w:marLeft w:val="0"/>
      <w:marRight w:val="0"/>
      <w:marTop w:val="0"/>
      <w:marBottom w:val="0"/>
      <w:divBdr>
        <w:top w:val="none" w:sz="0" w:space="0" w:color="auto"/>
        <w:left w:val="none" w:sz="0" w:space="0" w:color="auto"/>
        <w:bottom w:val="none" w:sz="0" w:space="0" w:color="auto"/>
        <w:right w:val="none" w:sz="0" w:space="0" w:color="auto"/>
      </w:divBdr>
    </w:div>
    <w:div w:id="1515345620">
      <w:bodyDiv w:val="1"/>
      <w:marLeft w:val="0"/>
      <w:marRight w:val="0"/>
      <w:marTop w:val="0"/>
      <w:marBottom w:val="0"/>
      <w:divBdr>
        <w:top w:val="none" w:sz="0" w:space="0" w:color="auto"/>
        <w:left w:val="none" w:sz="0" w:space="0" w:color="auto"/>
        <w:bottom w:val="none" w:sz="0" w:space="0" w:color="auto"/>
        <w:right w:val="none" w:sz="0" w:space="0" w:color="auto"/>
      </w:divBdr>
    </w:div>
    <w:div w:id="1643462750">
      <w:bodyDiv w:val="1"/>
      <w:marLeft w:val="0"/>
      <w:marRight w:val="0"/>
      <w:marTop w:val="0"/>
      <w:marBottom w:val="0"/>
      <w:divBdr>
        <w:top w:val="none" w:sz="0" w:space="0" w:color="auto"/>
        <w:left w:val="none" w:sz="0" w:space="0" w:color="auto"/>
        <w:bottom w:val="none" w:sz="0" w:space="0" w:color="auto"/>
        <w:right w:val="none" w:sz="0" w:space="0" w:color="auto"/>
      </w:divBdr>
    </w:div>
    <w:div w:id="1757559244">
      <w:bodyDiv w:val="1"/>
      <w:marLeft w:val="0"/>
      <w:marRight w:val="0"/>
      <w:marTop w:val="0"/>
      <w:marBottom w:val="0"/>
      <w:divBdr>
        <w:top w:val="none" w:sz="0" w:space="0" w:color="auto"/>
        <w:left w:val="none" w:sz="0" w:space="0" w:color="auto"/>
        <w:bottom w:val="none" w:sz="0" w:space="0" w:color="auto"/>
        <w:right w:val="none" w:sz="0" w:space="0" w:color="auto"/>
      </w:divBdr>
      <w:divsChild>
        <w:div w:id="2042388928">
          <w:marLeft w:val="0"/>
          <w:marRight w:val="0"/>
          <w:marTop w:val="0"/>
          <w:marBottom w:val="0"/>
          <w:divBdr>
            <w:top w:val="none" w:sz="0" w:space="0" w:color="auto"/>
            <w:left w:val="none" w:sz="0" w:space="0" w:color="auto"/>
            <w:bottom w:val="none" w:sz="0" w:space="0" w:color="auto"/>
            <w:right w:val="none" w:sz="0" w:space="0" w:color="auto"/>
          </w:divBdr>
          <w:divsChild>
            <w:div w:id="301078286">
              <w:marLeft w:val="0"/>
              <w:marRight w:val="0"/>
              <w:marTop w:val="0"/>
              <w:marBottom w:val="0"/>
              <w:divBdr>
                <w:top w:val="none" w:sz="0" w:space="0" w:color="auto"/>
                <w:left w:val="none" w:sz="0" w:space="0" w:color="auto"/>
                <w:bottom w:val="none" w:sz="0" w:space="0" w:color="auto"/>
                <w:right w:val="none" w:sz="0" w:space="0" w:color="auto"/>
              </w:divBdr>
              <w:divsChild>
                <w:div w:id="1251697695">
                  <w:marLeft w:val="0"/>
                  <w:marRight w:val="0"/>
                  <w:marTop w:val="0"/>
                  <w:marBottom w:val="0"/>
                  <w:divBdr>
                    <w:top w:val="none" w:sz="0" w:space="0" w:color="auto"/>
                    <w:left w:val="none" w:sz="0" w:space="0" w:color="auto"/>
                    <w:bottom w:val="none" w:sz="0" w:space="0" w:color="auto"/>
                    <w:right w:val="none" w:sz="0" w:space="0" w:color="auto"/>
                  </w:divBdr>
                  <w:divsChild>
                    <w:div w:id="1066144801">
                      <w:marLeft w:val="0"/>
                      <w:marRight w:val="0"/>
                      <w:marTop w:val="0"/>
                      <w:marBottom w:val="0"/>
                      <w:divBdr>
                        <w:top w:val="none" w:sz="0" w:space="0" w:color="auto"/>
                        <w:left w:val="none" w:sz="0" w:space="0" w:color="auto"/>
                        <w:bottom w:val="none" w:sz="0" w:space="0" w:color="auto"/>
                        <w:right w:val="none" w:sz="0" w:space="0" w:color="auto"/>
                      </w:divBdr>
                      <w:divsChild>
                        <w:div w:id="10986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80">
          <w:marLeft w:val="0"/>
          <w:marRight w:val="0"/>
          <w:marTop w:val="0"/>
          <w:marBottom w:val="0"/>
          <w:divBdr>
            <w:top w:val="none" w:sz="0" w:space="0" w:color="auto"/>
            <w:left w:val="none" w:sz="0" w:space="0" w:color="auto"/>
            <w:bottom w:val="none" w:sz="0" w:space="0" w:color="auto"/>
            <w:right w:val="none" w:sz="0" w:space="0" w:color="auto"/>
          </w:divBdr>
          <w:divsChild>
            <w:div w:id="1395349986">
              <w:marLeft w:val="0"/>
              <w:marRight w:val="0"/>
              <w:marTop w:val="0"/>
              <w:marBottom w:val="0"/>
              <w:divBdr>
                <w:top w:val="none" w:sz="0" w:space="0" w:color="auto"/>
                <w:left w:val="none" w:sz="0" w:space="0" w:color="auto"/>
                <w:bottom w:val="none" w:sz="0" w:space="0" w:color="auto"/>
                <w:right w:val="none" w:sz="0" w:space="0" w:color="auto"/>
              </w:divBdr>
              <w:divsChild>
                <w:div w:id="1318069773">
                  <w:marLeft w:val="0"/>
                  <w:marRight w:val="0"/>
                  <w:marTop w:val="0"/>
                  <w:marBottom w:val="0"/>
                  <w:divBdr>
                    <w:top w:val="none" w:sz="0" w:space="0" w:color="auto"/>
                    <w:left w:val="none" w:sz="0" w:space="0" w:color="auto"/>
                    <w:bottom w:val="none" w:sz="0" w:space="0" w:color="auto"/>
                    <w:right w:val="none" w:sz="0" w:space="0" w:color="auto"/>
                  </w:divBdr>
                  <w:divsChild>
                    <w:div w:id="3605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7823">
          <w:marLeft w:val="0"/>
          <w:marRight w:val="0"/>
          <w:marTop w:val="0"/>
          <w:marBottom w:val="0"/>
          <w:divBdr>
            <w:top w:val="none" w:sz="0" w:space="0" w:color="auto"/>
            <w:left w:val="none" w:sz="0" w:space="0" w:color="auto"/>
            <w:bottom w:val="none" w:sz="0" w:space="0" w:color="auto"/>
            <w:right w:val="none" w:sz="0" w:space="0" w:color="auto"/>
          </w:divBdr>
          <w:divsChild>
            <w:div w:id="2118478997">
              <w:marLeft w:val="0"/>
              <w:marRight w:val="0"/>
              <w:marTop w:val="0"/>
              <w:marBottom w:val="0"/>
              <w:divBdr>
                <w:top w:val="none" w:sz="0" w:space="0" w:color="auto"/>
                <w:left w:val="none" w:sz="0" w:space="0" w:color="auto"/>
                <w:bottom w:val="none" w:sz="0" w:space="0" w:color="auto"/>
                <w:right w:val="none" w:sz="0" w:space="0" w:color="auto"/>
              </w:divBdr>
              <w:divsChild>
                <w:div w:id="226191803">
                  <w:marLeft w:val="0"/>
                  <w:marRight w:val="0"/>
                  <w:marTop w:val="0"/>
                  <w:marBottom w:val="0"/>
                  <w:divBdr>
                    <w:top w:val="none" w:sz="0" w:space="0" w:color="auto"/>
                    <w:left w:val="none" w:sz="0" w:space="0" w:color="auto"/>
                    <w:bottom w:val="none" w:sz="0" w:space="0" w:color="auto"/>
                    <w:right w:val="none" w:sz="0" w:space="0" w:color="auto"/>
                  </w:divBdr>
                </w:div>
                <w:div w:id="1105030895">
                  <w:marLeft w:val="0"/>
                  <w:marRight w:val="0"/>
                  <w:marTop w:val="0"/>
                  <w:marBottom w:val="0"/>
                  <w:divBdr>
                    <w:top w:val="none" w:sz="0" w:space="0" w:color="auto"/>
                    <w:left w:val="none" w:sz="0" w:space="0" w:color="auto"/>
                    <w:bottom w:val="none" w:sz="0" w:space="0" w:color="auto"/>
                    <w:right w:val="none" w:sz="0" w:space="0" w:color="auto"/>
                  </w:divBdr>
                  <w:divsChild>
                    <w:div w:id="1093933476">
                      <w:marLeft w:val="0"/>
                      <w:marRight w:val="0"/>
                      <w:marTop w:val="0"/>
                      <w:marBottom w:val="0"/>
                      <w:divBdr>
                        <w:top w:val="none" w:sz="0" w:space="0" w:color="auto"/>
                        <w:left w:val="none" w:sz="0" w:space="0" w:color="auto"/>
                        <w:bottom w:val="none" w:sz="0" w:space="0" w:color="auto"/>
                        <w:right w:val="none" w:sz="0" w:space="0" w:color="auto"/>
                      </w:divBdr>
                    </w:div>
                    <w:div w:id="9479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769">
          <w:marLeft w:val="0"/>
          <w:marRight w:val="0"/>
          <w:marTop w:val="0"/>
          <w:marBottom w:val="0"/>
          <w:divBdr>
            <w:top w:val="none" w:sz="0" w:space="0" w:color="auto"/>
            <w:left w:val="none" w:sz="0" w:space="0" w:color="auto"/>
            <w:bottom w:val="none" w:sz="0" w:space="0" w:color="auto"/>
            <w:right w:val="none" w:sz="0" w:space="0" w:color="auto"/>
          </w:divBdr>
          <w:divsChild>
            <w:div w:id="1717318553">
              <w:marLeft w:val="0"/>
              <w:marRight w:val="0"/>
              <w:marTop w:val="0"/>
              <w:marBottom w:val="0"/>
              <w:divBdr>
                <w:top w:val="none" w:sz="0" w:space="0" w:color="auto"/>
                <w:left w:val="none" w:sz="0" w:space="0" w:color="auto"/>
                <w:bottom w:val="none" w:sz="0" w:space="0" w:color="auto"/>
                <w:right w:val="none" w:sz="0" w:space="0" w:color="auto"/>
              </w:divBdr>
            </w:div>
          </w:divsChild>
        </w:div>
        <w:div w:id="239143624">
          <w:marLeft w:val="0"/>
          <w:marRight w:val="0"/>
          <w:marTop w:val="0"/>
          <w:marBottom w:val="0"/>
          <w:divBdr>
            <w:top w:val="none" w:sz="0" w:space="0" w:color="auto"/>
            <w:left w:val="none" w:sz="0" w:space="0" w:color="auto"/>
            <w:bottom w:val="none" w:sz="0" w:space="0" w:color="auto"/>
            <w:right w:val="none" w:sz="0" w:space="0" w:color="auto"/>
          </w:divBdr>
          <w:divsChild>
            <w:div w:id="1862627426">
              <w:marLeft w:val="0"/>
              <w:marRight w:val="0"/>
              <w:marTop w:val="0"/>
              <w:marBottom w:val="0"/>
              <w:divBdr>
                <w:top w:val="none" w:sz="0" w:space="0" w:color="auto"/>
                <w:left w:val="none" w:sz="0" w:space="0" w:color="auto"/>
                <w:bottom w:val="none" w:sz="0" w:space="0" w:color="auto"/>
                <w:right w:val="none" w:sz="0" w:space="0" w:color="auto"/>
              </w:divBdr>
              <w:divsChild>
                <w:div w:id="14946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21">
          <w:marLeft w:val="0"/>
          <w:marRight w:val="0"/>
          <w:marTop w:val="0"/>
          <w:marBottom w:val="0"/>
          <w:divBdr>
            <w:top w:val="none" w:sz="0" w:space="0" w:color="auto"/>
            <w:left w:val="none" w:sz="0" w:space="0" w:color="auto"/>
            <w:bottom w:val="none" w:sz="0" w:space="0" w:color="auto"/>
            <w:right w:val="none" w:sz="0" w:space="0" w:color="auto"/>
          </w:divBdr>
          <w:divsChild>
            <w:div w:id="32703138">
              <w:marLeft w:val="0"/>
              <w:marRight w:val="0"/>
              <w:marTop w:val="0"/>
              <w:marBottom w:val="0"/>
              <w:divBdr>
                <w:top w:val="none" w:sz="0" w:space="0" w:color="auto"/>
                <w:left w:val="none" w:sz="0" w:space="0" w:color="auto"/>
                <w:bottom w:val="none" w:sz="0" w:space="0" w:color="auto"/>
                <w:right w:val="none" w:sz="0" w:space="0" w:color="auto"/>
              </w:divBdr>
              <w:divsChild>
                <w:div w:id="296909429">
                  <w:marLeft w:val="0"/>
                  <w:marRight w:val="0"/>
                  <w:marTop w:val="0"/>
                  <w:marBottom w:val="0"/>
                  <w:divBdr>
                    <w:top w:val="none" w:sz="0" w:space="0" w:color="auto"/>
                    <w:left w:val="none" w:sz="0" w:space="0" w:color="auto"/>
                    <w:bottom w:val="none" w:sz="0" w:space="0" w:color="auto"/>
                    <w:right w:val="none" w:sz="0" w:space="0" w:color="auto"/>
                  </w:divBdr>
                  <w:divsChild>
                    <w:div w:id="84497795">
                      <w:marLeft w:val="0"/>
                      <w:marRight w:val="0"/>
                      <w:marTop w:val="0"/>
                      <w:marBottom w:val="0"/>
                      <w:divBdr>
                        <w:top w:val="none" w:sz="0" w:space="0" w:color="auto"/>
                        <w:left w:val="none" w:sz="0" w:space="0" w:color="auto"/>
                        <w:bottom w:val="none" w:sz="0" w:space="0" w:color="auto"/>
                        <w:right w:val="none" w:sz="0" w:space="0" w:color="auto"/>
                      </w:divBdr>
                      <w:divsChild>
                        <w:div w:id="1031415364">
                          <w:marLeft w:val="0"/>
                          <w:marRight w:val="0"/>
                          <w:marTop w:val="0"/>
                          <w:marBottom w:val="0"/>
                          <w:divBdr>
                            <w:top w:val="none" w:sz="0" w:space="0" w:color="auto"/>
                            <w:left w:val="none" w:sz="0" w:space="0" w:color="auto"/>
                            <w:bottom w:val="none" w:sz="0" w:space="0" w:color="auto"/>
                            <w:right w:val="none" w:sz="0" w:space="0" w:color="auto"/>
                          </w:divBdr>
                          <w:divsChild>
                            <w:div w:id="9355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94405">
          <w:marLeft w:val="0"/>
          <w:marRight w:val="0"/>
          <w:marTop w:val="0"/>
          <w:marBottom w:val="0"/>
          <w:divBdr>
            <w:top w:val="none" w:sz="0" w:space="0" w:color="auto"/>
            <w:left w:val="none" w:sz="0" w:space="0" w:color="auto"/>
            <w:bottom w:val="none" w:sz="0" w:space="0" w:color="auto"/>
            <w:right w:val="none" w:sz="0" w:space="0" w:color="auto"/>
          </w:divBdr>
          <w:divsChild>
            <w:div w:id="1228691479">
              <w:marLeft w:val="0"/>
              <w:marRight w:val="0"/>
              <w:marTop w:val="0"/>
              <w:marBottom w:val="0"/>
              <w:divBdr>
                <w:top w:val="none" w:sz="0" w:space="0" w:color="auto"/>
                <w:left w:val="none" w:sz="0" w:space="0" w:color="auto"/>
                <w:bottom w:val="none" w:sz="0" w:space="0" w:color="auto"/>
                <w:right w:val="none" w:sz="0" w:space="0" w:color="auto"/>
              </w:divBdr>
            </w:div>
            <w:div w:id="20456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png@01D44B3A.0760D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Gabrijel</dc:creator>
  <cp:keywords/>
  <dc:description/>
  <cp:lastModifiedBy>Tadej Gabrijel</cp:lastModifiedBy>
  <cp:revision>5</cp:revision>
  <dcterms:created xsi:type="dcterms:W3CDTF">2018-09-13T11:40:00Z</dcterms:created>
  <dcterms:modified xsi:type="dcterms:W3CDTF">2018-09-13T11:47:00Z</dcterms:modified>
</cp:coreProperties>
</file>